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90" w:lineRule="exact"/>
        <w:ind w:left="42" w:leftChars="20" w:right="-148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附件.1</w:t>
      </w:r>
    </w:p>
    <w:p>
      <w:pPr>
        <w:widowControl/>
        <w:spacing w:line="490" w:lineRule="exact"/>
        <w:ind w:left="42" w:leftChars="20" w:right="-148"/>
        <w:jc w:val="center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动物医学院201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年“青马工程” 大学生骨干培训班安排表</w:t>
      </w:r>
    </w:p>
    <w:tbl>
      <w:tblPr>
        <w:tblStyle w:val="5"/>
        <w:tblW w:w="9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3600"/>
        <w:gridCol w:w="2520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课程内容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主讲人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上午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开班典礼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第一讲</w:t>
            </w:r>
          </w:p>
          <w:p>
            <w:pPr>
              <w:pStyle w:val="3"/>
              <w:spacing w:before="0" w:beforeAutospacing="0" w:after="588" w:afterAutospacing="0" w:line="420" w:lineRule="atLeast"/>
              <w:ind w:firstLine="720" w:firstLineChars="300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做一只高飞的领头雁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动物医学院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党总支副书记张瑞春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上午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第二讲</w:t>
            </w:r>
          </w:p>
          <w:p>
            <w:pPr>
              <w:pStyle w:val="3"/>
              <w:spacing w:before="0" w:beforeAutospacing="0" w:after="588" w:afterAutospacing="0" w:line="420" w:lineRule="atLeast"/>
              <w:jc w:val="center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学生干部的工作方法与艺术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动物医学院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团总支书记 王宏魁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晚上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第三讲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常用办公软件的使用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学生处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谷冬冬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(星期二)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晚上19:00-21:00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四</w:t>
            </w:r>
            <w:r>
              <w:rPr>
                <w:rFonts w:hint="eastAsia" w:ascii="宋体" w:hAnsi="宋体" w:cs="宋体"/>
                <w:kern w:val="0"/>
                <w:sz w:val="24"/>
              </w:rPr>
              <w:t>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学生干部应用文技能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动物医学院辅导员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丹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（星期三）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晚上</w:t>
            </w: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:00-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21：0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学生干部素质培养与能力提升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动物医学院辅导员</w:t>
            </w:r>
          </w:p>
          <w:p>
            <w:pPr>
              <w:widowControl/>
              <w:spacing w:line="400" w:lineRule="exact"/>
              <w:ind w:firstLine="252" w:firstLineChars="105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吕玉金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（星期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五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:00-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讲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学生干部礼仪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动物医学院辅导员</w:t>
            </w:r>
          </w:p>
          <w:p>
            <w:pPr>
              <w:widowControl/>
              <w:spacing w:line="400" w:lineRule="exact"/>
              <w:ind w:firstLine="252" w:firstLineChars="105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丽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教学楼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:00-1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: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拓展训练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郭四兰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田径场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11月1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19:00-21:00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学生干部座谈及分组讨论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郭四兰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地点待定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2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:00-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:00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培训班大会结业总结交流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王宏魁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地点待定</w:t>
            </w: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</w:p>
    <w:p>
      <w:pPr>
        <w:widowControl/>
        <w:spacing w:line="490" w:lineRule="exact"/>
        <w:ind w:left="42" w:leftChars="20" w:right="-148"/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</w:rPr>
        <w:t>附件.2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动物医学院2018年“青马工程”大学生骨干培训班学员名</w:t>
      </w:r>
      <w:r>
        <w:rPr>
          <w:rFonts w:hint="eastAsia" w:ascii="宋体" w:hAnsi="宋体" w:eastAsia="宋体" w:cs="宋体"/>
          <w:lang w:val="en-US" w:eastAsia="zh-CN"/>
        </w:rPr>
        <w:t>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班长：郭四兰  15236255958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第一组（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57人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组长：郭四兰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组员：范学浩 吴倩雯 姬永琛 崔阿惠 徐磊磊 李蕊蕊 封宇 孙浩宇 李格格 茹梦珂 徐开 夏永豪 </w:t>
      </w:r>
      <w:r>
        <w:rPr>
          <w:rFonts w:hint="eastAsia" w:ascii="仿宋" w:hAnsi="仿宋" w:eastAsia="仿宋" w:cs="仿宋"/>
          <w:sz w:val="32"/>
          <w:szCs w:val="32"/>
        </w:rPr>
        <w:t>武凯迪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张梦豫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章攀池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阳 </w:t>
      </w:r>
      <w:r>
        <w:rPr>
          <w:rFonts w:hint="eastAsia" w:ascii="仿宋" w:hAnsi="仿宋" w:eastAsia="仿宋" w:cs="仿宋"/>
          <w:sz w:val="32"/>
          <w:szCs w:val="32"/>
        </w:rPr>
        <w:t>肖芹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王云洁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陈艳 韩孟佳 崔瑛 王一臣 张聪 李鹏辉 曾庆堂 王婧瀛 娄延冰 亓凯旋 闫战飞 郭佳业 王佳佳 牛远航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韩煜鹏 夏雨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江雪  朱月寒 齐耀 王泠然 李云龙 杨城行 南硕 魏歌徽 曹蒙蒙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韩璐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崔云飞 张阔  王玉文  杨森 牛雪莲 李浩宇  李洁  齐玮瑜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王子豪 田甜 范澳文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邓杰</w:t>
      </w:r>
    </w:p>
    <w:p>
      <w:pPr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第二组（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57人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组长：韩明霞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组员：刘东华 赵源 丁锐 刘世浩 殷文洁 张尚 杜世一 郭淑瑶 朱莉 付英杰 董心怡 陈阳 崔洋 王林慧 邵沛沛 靳雨 柴风雪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鄂晓兵 赵文瑞 崔崇乾 杨蕊 李海燕 陈亚鹏 张颖安 陈岩 郭科威 王福瑞 贾昊 方怡 韩世林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游怡宁 李斌玉 韩昊洋 孟少翀 高雅欣 梁玉娇 杜飞 陈琢琦 李思仪 王建崇 程乾坤 刘佳惠 王雅丽 李佳颖 吴梦圆 陈红强 谢静静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朱慧丽 卜霜霜 王燕青 白杰般 赵艺博 张静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韩浩 张一驰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刘仁杰 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第三组（56人）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组长：阮静娴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组员：陈浩祥 潘世登 赵松然 李钰婷 胡静鸽 任静文 刘彬辉 李艳华 张巧梅 徐双城 杨兵 张方琪 马茂原 闫坤 蒲斌 张子萌 刘新亚 白永涛 程晶晶 李闻静 刘重阳 王皓祥 万中方 赵万财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徐梦雨 张薇 王艳君 陈乐 马若琪 耿鹏浩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牛黎明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张仓宁 孙凡惠 王之文 段君霞 蔡恬菂 杨盈盈 赵梦圆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高志起 马梦月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冯武坤 李晓龙  马朋云 相佳滢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杨元太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姚斌 高琼  侯志铮  李佳 王一真 刘明明 齐文梦 丁建强  雷从尚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柴豪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第四组（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56人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组长：郭付凯</w:t>
      </w:r>
    </w:p>
    <w:p>
      <w:pPr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组员：贾润怡 李江鹏 任双慧 王文能 武凯璐 贾钢 杨一晴 米巍巍 郭亚奇 王晨晨 何凯 杜杰 张龙 </w:t>
      </w:r>
      <w:r>
        <w:rPr>
          <w:rFonts w:hint="eastAsia" w:ascii="仿宋" w:hAnsi="仿宋" w:eastAsia="仿宋" w:cs="仿宋"/>
          <w:sz w:val="32"/>
          <w:szCs w:val="32"/>
        </w:rPr>
        <w:t>牛铎行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彭泽宇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张锦鹏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许佳慧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冯邵琦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闫海航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单少鹏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郗博达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陈露露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贺鑫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任鹏文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邢梦晗 安冰玉  徐文杰 高梓涵 张迁 钱梦微 李岩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孟范 申亚娜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张高春 周翔飞 刘思焱 朱永丽 刘双慧 臧丹 刘新艳 周玉玲 赵非凡 黄松垚  陈嘉辉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陈新新  陈家霖  冯佳华  谢凯源  邓晨璐 张瑞敏 望文亭 王雅雯  汪佩佩  马创业 王心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(共计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226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人)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rPr>
          <w:rFonts w:hint="eastAsia" w:ascii="楷体_GB2312" w:eastAsia="楷体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204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70724"/>
    <w:rsid w:val="0927072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2018-10-31T06:33:00Z</dcterms:created>
  <dc:creator>愉吉</dc:creator>
  <cp:lastModifiedBy>愉吉</cp:lastModifiedBy>
  <dcterms:modified xsi:type="dcterms:W3CDTF">2018-10-31T06:34:10Z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